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41B674" w14:textId="5638674E" w:rsidR="00A56B02" w:rsidRDefault="00A56B02">
      <w:pPr>
        <w:rPr>
          <w:b/>
          <w:bCs/>
          <w:color w:val="2E74B5" w:themeColor="accent5" w:themeShade="BF"/>
          <w:sz w:val="28"/>
          <w:szCs w:val="28"/>
        </w:rPr>
      </w:pPr>
      <w:r>
        <w:rPr>
          <w:noProof/>
        </w:rPr>
        <w:drawing>
          <wp:inline distT="0" distB="0" distL="0" distR="0" wp14:anchorId="26BBE2F3" wp14:editId="10FE4159">
            <wp:extent cx="2838450" cy="371475"/>
            <wp:effectExtent l="0" t="0" r="0" b="9525"/>
            <wp:docPr id="3"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3"/>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838450" cy="371475"/>
                    </a:xfrm>
                    <a:prstGeom prst="rect">
                      <a:avLst/>
                    </a:prstGeom>
                  </pic:spPr>
                </pic:pic>
              </a:graphicData>
            </a:graphic>
          </wp:inline>
        </w:drawing>
      </w:r>
    </w:p>
    <w:p w14:paraId="6D015961" w14:textId="77777777" w:rsidR="00A56B02" w:rsidRDefault="00A56B02">
      <w:pPr>
        <w:rPr>
          <w:b/>
          <w:bCs/>
          <w:color w:val="2E74B5" w:themeColor="accent5" w:themeShade="BF"/>
          <w:sz w:val="28"/>
          <w:szCs w:val="28"/>
        </w:rPr>
      </w:pPr>
    </w:p>
    <w:p w14:paraId="67CEC4E3" w14:textId="77777777" w:rsidR="003D4A04" w:rsidRDefault="00D90C5F">
      <w:pPr>
        <w:rPr>
          <w:b/>
          <w:bCs/>
          <w:color w:val="2E74B5" w:themeColor="accent5" w:themeShade="BF"/>
          <w:sz w:val="28"/>
          <w:szCs w:val="28"/>
        </w:rPr>
      </w:pPr>
      <w:r w:rsidRPr="00D90C5F">
        <w:rPr>
          <w:b/>
          <w:bCs/>
          <w:color w:val="2E74B5" w:themeColor="accent5" w:themeShade="BF"/>
          <w:sz w:val="28"/>
          <w:szCs w:val="28"/>
        </w:rPr>
        <w:t>WEEKLY REPORT TO NOBEL HOUSE</w:t>
      </w:r>
    </w:p>
    <w:p w14:paraId="026432FA" w14:textId="5441A48C" w:rsidR="00D90C5F" w:rsidRPr="00D90C5F" w:rsidRDefault="00D90C5F">
      <w:pPr>
        <w:rPr>
          <w:b/>
          <w:bCs/>
          <w:color w:val="2E74B5" w:themeColor="accent5" w:themeShade="BF"/>
          <w:sz w:val="28"/>
          <w:szCs w:val="28"/>
        </w:rPr>
      </w:pPr>
      <w:r w:rsidRPr="1B2F8A84">
        <w:rPr>
          <w:b/>
          <w:bCs/>
          <w:color w:val="2E74B5" w:themeColor="accent5" w:themeShade="BF"/>
          <w:sz w:val="28"/>
          <w:szCs w:val="28"/>
        </w:rPr>
        <w:t xml:space="preserve">Date: </w:t>
      </w:r>
      <w:r w:rsidR="68BC89CC" w:rsidRPr="1B2F8A84">
        <w:rPr>
          <w:b/>
          <w:bCs/>
          <w:color w:val="2E74B5" w:themeColor="accent5" w:themeShade="BF"/>
          <w:sz w:val="28"/>
          <w:szCs w:val="28"/>
        </w:rPr>
        <w:t>Mon</w:t>
      </w:r>
      <w:r w:rsidR="00743031" w:rsidRPr="1B2F8A84">
        <w:rPr>
          <w:b/>
          <w:bCs/>
          <w:color w:val="2E74B5" w:themeColor="accent5" w:themeShade="BF"/>
          <w:sz w:val="28"/>
          <w:szCs w:val="28"/>
        </w:rPr>
        <w:t xml:space="preserve">day </w:t>
      </w:r>
      <w:r w:rsidR="00F42B9F">
        <w:rPr>
          <w:b/>
          <w:bCs/>
          <w:color w:val="2E74B5" w:themeColor="accent5" w:themeShade="BF"/>
          <w:sz w:val="28"/>
          <w:szCs w:val="28"/>
        </w:rPr>
        <w:t>20</w:t>
      </w:r>
      <w:r w:rsidR="00C00756" w:rsidRPr="00C00756">
        <w:rPr>
          <w:b/>
          <w:bCs/>
          <w:color w:val="2E74B5" w:themeColor="accent5" w:themeShade="BF"/>
          <w:sz w:val="28"/>
          <w:szCs w:val="28"/>
          <w:vertAlign w:val="superscript"/>
        </w:rPr>
        <w:t>th</w:t>
      </w:r>
      <w:r w:rsidR="00E228D3">
        <w:rPr>
          <w:b/>
          <w:bCs/>
          <w:color w:val="2E74B5" w:themeColor="accent5" w:themeShade="BF"/>
          <w:sz w:val="28"/>
          <w:szCs w:val="28"/>
        </w:rPr>
        <w:t xml:space="preserve"> </w:t>
      </w:r>
      <w:r w:rsidR="00C00756">
        <w:rPr>
          <w:b/>
          <w:bCs/>
          <w:color w:val="2E74B5" w:themeColor="accent5" w:themeShade="BF"/>
          <w:sz w:val="28"/>
          <w:szCs w:val="28"/>
        </w:rPr>
        <w:t>September</w:t>
      </w:r>
      <w:r w:rsidR="00743031" w:rsidRPr="1B2F8A84">
        <w:rPr>
          <w:b/>
          <w:bCs/>
          <w:color w:val="2E74B5" w:themeColor="accent5" w:themeShade="BF"/>
          <w:sz w:val="28"/>
          <w:szCs w:val="28"/>
        </w:rPr>
        <w:t xml:space="preserve"> </w:t>
      </w:r>
      <w:r w:rsidRPr="1B2F8A84">
        <w:rPr>
          <w:b/>
          <w:bCs/>
          <w:color w:val="2E74B5" w:themeColor="accent5" w:themeShade="BF"/>
          <w:sz w:val="28"/>
          <w:szCs w:val="28"/>
        </w:rPr>
        <w:t>2021</w:t>
      </w:r>
    </w:p>
    <w:p w14:paraId="5904539F" w14:textId="77777777" w:rsidR="00D90C5F" w:rsidRPr="00D90C5F" w:rsidRDefault="00D90C5F">
      <w:pPr>
        <w:rPr>
          <w:i/>
          <w:iCs/>
        </w:rPr>
      </w:pPr>
      <w:r w:rsidRPr="00D90C5F">
        <w:rPr>
          <w:i/>
          <w:iCs/>
        </w:rPr>
        <w:t>Short summary</w:t>
      </w:r>
      <w:r>
        <w:rPr>
          <w:i/>
          <w:iCs/>
        </w:rPr>
        <w:t xml:space="preserve"> from Aaron about</w:t>
      </w:r>
      <w:r w:rsidRPr="00D90C5F">
        <w:rPr>
          <w:i/>
          <w:iCs/>
        </w:rPr>
        <w:t xml:space="preserve"> </w:t>
      </w:r>
      <w:r>
        <w:rPr>
          <w:i/>
          <w:iCs/>
        </w:rPr>
        <w:t xml:space="preserve">what has happened this week, </w:t>
      </w:r>
      <w:r w:rsidRPr="00D90C5F">
        <w:rPr>
          <w:i/>
          <w:iCs/>
        </w:rPr>
        <w:t>then report belo</w:t>
      </w:r>
      <w:r>
        <w:rPr>
          <w:i/>
          <w:iCs/>
        </w:rPr>
        <w:t>w:</w:t>
      </w:r>
    </w:p>
    <w:tbl>
      <w:tblPr>
        <w:tblStyle w:val="TableGrid"/>
        <w:tblW w:w="0" w:type="auto"/>
        <w:tblLook w:val="04A0" w:firstRow="1" w:lastRow="0" w:firstColumn="1" w:lastColumn="0" w:noHBand="0" w:noVBand="1"/>
      </w:tblPr>
      <w:tblGrid>
        <w:gridCol w:w="3539"/>
        <w:gridCol w:w="5103"/>
      </w:tblGrid>
      <w:tr w:rsidR="00D90C5F" w:rsidRPr="00D90C5F" w14:paraId="38ED5C57" w14:textId="77777777" w:rsidTr="00D536C4">
        <w:tc>
          <w:tcPr>
            <w:tcW w:w="3539" w:type="dxa"/>
          </w:tcPr>
          <w:p w14:paraId="1608DA73" w14:textId="77777777" w:rsidR="00D90C5F" w:rsidRDefault="00D90C5F" w:rsidP="001133E6">
            <w:r w:rsidRPr="00D90C5F">
              <w:t>L5 Alarm System</w:t>
            </w:r>
            <w:r>
              <w:t xml:space="preserve"> / Waking Watch</w:t>
            </w:r>
          </w:p>
          <w:p w14:paraId="6CB13688" w14:textId="77777777" w:rsidR="00461B77" w:rsidRPr="00D90C5F" w:rsidRDefault="00461B77" w:rsidP="001133E6"/>
        </w:tc>
        <w:tc>
          <w:tcPr>
            <w:tcW w:w="5103" w:type="dxa"/>
          </w:tcPr>
          <w:p w14:paraId="74DF6332" w14:textId="0C6AF148" w:rsidR="000B22D0" w:rsidRPr="00743031" w:rsidRDefault="000C68C8" w:rsidP="00E228D3">
            <w:r>
              <w:t>No further update</w:t>
            </w:r>
          </w:p>
        </w:tc>
      </w:tr>
      <w:tr w:rsidR="00D90C5F" w:rsidRPr="00D90C5F" w14:paraId="2C9D4566" w14:textId="77777777" w:rsidTr="00D536C4">
        <w:tc>
          <w:tcPr>
            <w:tcW w:w="3539" w:type="dxa"/>
          </w:tcPr>
          <w:p w14:paraId="04FC5418" w14:textId="77777777" w:rsidR="00D90C5F" w:rsidRDefault="00D90C5F" w:rsidP="001133E6">
            <w:r>
              <w:t>News from CAPITAL</w:t>
            </w:r>
          </w:p>
          <w:p w14:paraId="5F32D211" w14:textId="77777777" w:rsidR="00D536C4" w:rsidRPr="00D90C5F" w:rsidRDefault="00D536C4" w:rsidP="001133E6"/>
        </w:tc>
        <w:tc>
          <w:tcPr>
            <w:tcW w:w="5103" w:type="dxa"/>
          </w:tcPr>
          <w:p w14:paraId="4234E22D" w14:textId="525A159F" w:rsidR="000041EE" w:rsidRDefault="000C68C8" w:rsidP="0074336B">
            <w:r>
              <w:t xml:space="preserve">They have provided the breakdown in costs </w:t>
            </w:r>
            <w:r w:rsidR="00A46CDF">
              <w:t xml:space="preserve">by </w:t>
            </w:r>
            <w:r>
              <w:t>ACM</w:t>
            </w:r>
            <w:r w:rsidR="00DB2A8F">
              <w:t xml:space="preserve"> </w:t>
            </w:r>
            <w:r w:rsidR="00A46CDF">
              <w:t>and Non-ACM</w:t>
            </w:r>
            <w:r>
              <w:t>. This assists with the claim to ACM fund</w:t>
            </w:r>
            <w:r w:rsidR="00A46CDF">
              <w:t>.</w:t>
            </w:r>
          </w:p>
          <w:p w14:paraId="3BB1BC9A" w14:textId="2B7853D5" w:rsidR="00A46CDF" w:rsidRPr="00743031" w:rsidRDefault="00A46CDF" w:rsidP="0074336B"/>
        </w:tc>
      </w:tr>
      <w:tr w:rsidR="005430EA" w:rsidRPr="00D90C5F" w14:paraId="47F2C0FD" w14:textId="77777777" w:rsidTr="00D536C4">
        <w:tc>
          <w:tcPr>
            <w:tcW w:w="3539" w:type="dxa"/>
          </w:tcPr>
          <w:p w14:paraId="287C31A6" w14:textId="77777777" w:rsidR="005430EA" w:rsidRDefault="005430EA" w:rsidP="004270EA">
            <w:r w:rsidRPr="00D90C5F">
              <w:t xml:space="preserve">Progress with </w:t>
            </w:r>
            <w:r>
              <w:t>A</w:t>
            </w:r>
            <w:r w:rsidRPr="00D90C5F">
              <w:t>pplication to the BSF</w:t>
            </w:r>
          </w:p>
          <w:p w14:paraId="3F896DBE" w14:textId="77777777" w:rsidR="005430EA" w:rsidRPr="00D90C5F" w:rsidRDefault="005430EA" w:rsidP="004270EA"/>
        </w:tc>
        <w:tc>
          <w:tcPr>
            <w:tcW w:w="5103" w:type="dxa"/>
          </w:tcPr>
          <w:p w14:paraId="00B3EF7F" w14:textId="7F8AE765" w:rsidR="000041EE" w:rsidRDefault="000C68C8" w:rsidP="0074336B">
            <w:r>
              <w:t xml:space="preserve">All the relevant information is being finalised on the portal. We hope next week the details will be sent to </w:t>
            </w:r>
            <w:r w:rsidR="009030D0">
              <w:rPr>
                <w:rFonts w:ascii="Calibri" w:hAnsi="Calibri" w:cs="Calibri"/>
                <w:color w:val="000000"/>
              </w:rPr>
              <w:t>Cushman and Wakefield</w:t>
            </w:r>
            <w:r w:rsidR="009030D0">
              <w:t xml:space="preserve">, who are overseeing applications on behalf of the MHCLG, </w:t>
            </w:r>
            <w:r>
              <w:t>for analysis.</w:t>
            </w:r>
          </w:p>
          <w:p w14:paraId="1643F3F5" w14:textId="01D5C359" w:rsidR="00A46CDF" w:rsidRPr="00743031" w:rsidRDefault="00A46CDF" w:rsidP="0074336B"/>
        </w:tc>
      </w:tr>
      <w:tr w:rsidR="005430EA" w:rsidRPr="00D90C5F" w14:paraId="53CDD692" w14:textId="77777777" w:rsidTr="00D536C4">
        <w:tc>
          <w:tcPr>
            <w:tcW w:w="3539" w:type="dxa"/>
          </w:tcPr>
          <w:p w14:paraId="46E29296" w14:textId="77777777" w:rsidR="005430EA" w:rsidRDefault="005430EA" w:rsidP="004270EA">
            <w:r>
              <w:t>Update on NHBC Claim</w:t>
            </w:r>
          </w:p>
          <w:p w14:paraId="7D1E54D0" w14:textId="77777777" w:rsidR="005430EA" w:rsidRPr="00D90C5F" w:rsidRDefault="005430EA" w:rsidP="004270EA"/>
        </w:tc>
        <w:tc>
          <w:tcPr>
            <w:tcW w:w="5103" w:type="dxa"/>
          </w:tcPr>
          <w:p w14:paraId="63630BF7" w14:textId="77777777" w:rsidR="000B22D0" w:rsidRDefault="000C68C8" w:rsidP="00E228D3">
            <w:r>
              <w:t xml:space="preserve">The NHBC have got in touch asking for some further details on the claim as to what is being claimed under which policy. We are in the process of obtaining what they require.  </w:t>
            </w:r>
          </w:p>
          <w:p w14:paraId="0FA8A4FA" w14:textId="11F79D87" w:rsidR="00A46CDF" w:rsidRPr="00743031" w:rsidRDefault="00A46CDF" w:rsidP="00E228D3"/>
        </w:tc>
      </w:tr>
      <w:tr w:rsidR="005430EA" w:rsidRPr="00D90C5F" w14:paraId="45EDD24D" w14:textId="77777777" w:rsidTr="00D536C4">
        <w:tc>
          <w:tcPr>
            <w:tcW w:w="3539" w:type="dxa"/>
          </w:tcPr>
          <w:p w14:paraId="1AAD9162" w14:textId="77777777" w:rsidR="005430EA" w:rsidRDefault="005430EA" w:rsidP="004270EA">
            <w:r>
              <w:t>Update on Hollybrook Claim</w:t>
            </w:r>
          </w:p>
          <w:p w14:paraId="0FAF1720" w14:textId="77777777" w:rsidR="005430EA" w:rsidRDefault="005430EA" w:rsidP="004270EA"/>
        </w:tc>
        <w:tc>
          <w:tcPr>
            <w:tcW w:w="5103" w:type="dxa"/>
          </w:tcPr>
          <w:p w14:paraId="4B16D4C8" w14:textId="16D3786B" w:rsidR="005430EA" w:rsidRPr="00743031" w:rsidRDefault="000C68C8" w:rsidP="004270EA">
            <w:r>
              <w:t xml:space="preserve">No further </w:t>
            </w:r>
            <w:r w:rsidR="00A46CDF">
              <w:t>update.</w:t>
            </w:r>
          </w:p>
        </w:tc>
      </w:tr>
      <w:tr w:rsidR="005430EA" w:rsidRPr="00D90C5F" w14:paraId="6CFE68B7" w14:textId="77777777" w:rsidTr="00D536C4">
        <w:tc>
          <w:tcPr>
            <w:tcW w:w="3539" w:type="dxa"/>
          </w:tcPr>
          <w:p w14:paraId="4FA99F0D" w14:textId="77777777" w:rsidR="005430EA" w:rsidRDefault="005430EA" w:rsidP="004270EA">
            <w:r>
              <w:t>ACTIONS for next week</w:t>
            </w:r>
          </w:p>
          <w:p w14:paraId="39478FB6" w14:textId="77777777" w:rsidR="005430EA" w:rsidRDefault="005430EA" w:rsidP="004270EA"/>
        </w:tc>
        <w:tc>
          <w:tcPr>
            <w:tcW w:w="5103" w:type="dxa"/>
          </w:tcPr>
          <w:p w14:paraId="096118BB" w14:textId="5A7E6ED7" w:rsidR="000B22D0" w:rsidRPr="00743031" w:rsidRDefault="000C68C8" w:rsidP="00E228D3">
            <w:r>
              <w:t>We will continue to make progress on all fronts.</w:t>
            </w:r>
          </w:p>
        </w:tc>
      </w:tr>
    </w:tbl>
    <w:p w14:paraId="1C842FC4" w14:textId="16292A1A" w:rsidR="00F93131" w:rsidRDefault="00F93131"/>
    <w:p w14:paraId="598FC21C" w14:textId="3FBB9B15" w:rsidR="00F93131" w:rsidRDefault="00F93131">
      <w:pPr>
        <w:rPr>
          <w:b/>
          <w:bCs/>
        </w:rPr>
      </w:pPr>
      <w:r>
        <w:rPr>
          <w:b/>
          <w:bCs/>
        </w:rPr>
        <w:t>CAR PARK SHUTTERS UPDATE</w:t>
      </w:r>
    </w:p>
    <w:p w14:paraId="2BEBDE12" w14:textId="4322DFF8" w:rsidR="00F93131" w:rsidRPr="00DB2A8F" w:rsidRDefault="00140898">
      <w:r>
        <w:t>Repair to the upper car park shutter due to be completed Friday 24</w:t>
      </w:r>
      <w:r w:rsidRPr="00DB2A8F">
        <w:rPr>
          <w:vertAlign w:val="superscript"/>
        </w:rPr>
        <w:t>th</w:t>
      </w:r>
      <w:r>
        <w:t xml:space="preserve"> September.</w:t>
      </w:r>
    </w:p>
    <w:p w14:paraId="75C52225" w14:textId="77777777" w:rsidR="00D90C5F" w:rsidRDefault="00D90C5F" w:rsidP="00D90C5F"/>
    <w:sectPr w:rsidR="00D90C5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13392"/>
    <w:multiLevelType w:val="hybridMultilevel"/>
    <w:tmpl w:val="6A48B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332AB9"/>
    <w:multiLevelType w:val="hybridMultilevel"/>
    <w:tmpl w:val="56661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1B5843"/>
    <w:multiLevelType w:val="hybridMultilevel"/>
    <w:tmpl w:val="A8BCA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647A8E"/>
    <w:multiLevelType w:val="hybridMultilevel"/>
    <w:tmpl w:val="C016A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9C810FB"/>
    <w:multiLevelType w:val="hybridMultilevel"/>
    <w:tmpl w:val="5A7CA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1EE3044"/>
    <w:multiLevelType w:val="hybridMultilevel"/>
    <w:tmpl w:val="DE1EE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2D54613"/>
    <w:multiLevelType w:val="hybridMultilevel"/>
    <w:tmpl w:val="1B26E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826293F"/>
    <w:multiLevelType w:val="hybridMultilevel"/>
    <w:tmpl w:val="388CD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B954BA9"/>
    <w:multiLevelType w:val="hybridMultilevel"/>
    <w:tmpl w:val="C30E8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5"/>
  </w:num>
  <w:num w:numId="4">
    <w:abstractNumId w:val="2"/>
  </w:num>
  <w:num w:numId="5">
    <w:abstractNumId w:val="1"/>
  </w:num>
  <w:num w:numId="6">
    <w:abstractNumId w:val="6"/>
  </w:num>
  <w:num w:numId="7">
    <w:abstractNumId w:val="8"/>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C5F"/>
    <w:rsid w:val="000041EE"/>
    <w:rsid w:val="000615EF"/>
    <w:rsid w:val="000B22D0"/>
    <w:rsid w:val="000B40D3"/>
    <w:rsid w:val="000C68C8"/>
    <w:rsid w:val="000F6B84"/>
    <w:rsid w:val="00126BEC"/>
    <w:rsid w:val="00140898"/>
    <w:rsid w:val="00162DA8"/>
    <w:rsid w:val="00174B88"/>
    <w:rsid w:val="001C29FF"/>
    <w:rsid w:val="001C2B8B"/>
    <w:rsid w:val="001E288E"/>
    <w:rsid w:val="0023426A"/>
    <w:rsid w:val="0038014F"/>
    <w:rsid w:val="00393A95"/>
    <w:rsid w:val="003D4A04"/>
    <w:rsid w:val="004161FC"/>
    <w:rsid w:val="00461B77"/>
    <w:rsid w:val="00493ED1"/>
    <w:rsid w:val="004B3C8A"/>
    <w:rsid w:val="00512758"/>
    <w:rsid w:val="005430EA"/>
    <w:rsid w:val="005A1634"/>
    <w:rsid w:val="006541C4"/>
    <w:rsid w:val="00694D81"/>
    <w:rsid w:val="006B0CFC"/>
    <w:rsid w:val="0072756F"/>
    <w:rsid w:val="0073797C"/>
    <w:rsid w:val="00743031"/>
    <w:rsid w:val="0074336B"/>
    <w:rsid w:val="007624B4"/>
    <w:rsid w:val="007B221D"/>
    <w:rsid w:val="007C5661"/>
    <w:rsid w:val="0085086C"/>
    <w:rsid w:val="008658FF"/>
    <w:rsid w:val="0089574A"/>
    <w:rsid w:val="008C309D"/>
    <w:rsid w:val="008E7258"/>
    <w:rsid w:val="009030D0"/>
    <w:rsid w:val="00903AA4"/>
    <w:rsid w:val="009805B6"/>
    <w:rsid w:val="009B3C00"/>
    <w:rsid w:val="009B3E45"/>
    <w:rsid w:val="009B50C2"/>
    <w:rsid w:val="00A46CDF"/>
    <w:rsid w:val="00A47486"/>
    <w:rsid w:val="00A56B02"/>
    <w:rsid w:val="00A7076D"/>
    <w:rsid w:val="00B41EDF"/>
    <w:rsid w:val="00B5204C"/>
    <w:rsid w:val="00BA6DEA"/>
    <w:rsid w:val="00BD5417"/>
    <w:rsid w:val="00C00756"/>
    <w:rsid w:val="00C1647E"/>
    <w:rsid w:val="00C317D1"/>
    <w:rsid w:val="00CC2ED5"/>
    <w:rsid w:val="00CC7659"/>
    <w:rsid w:val="00CD0C4A"/>
    <w:rsid w:val="00D07ED8"/>
    <w:rsid w:val="00D26ED7"/>
    <w:rsid w:val="00D536C4"/>
    <w:rsid w:val="00D672F4"/>
    <w:rsid w:val="00D90C5F"/>
    <w:rsid w:val="00DB2A8F"/>
    <w:rsid w:val="00DD7006"/>
    <w:rsid w:val="00DE3078"/>
    <w:rsid w:val="00DF5F9C"/>
    <w:rsid w:val="00E228D3"/>
    <w:rsid w:val="00E25B53"/>
    <w:rsid w:val="00E31992"/>
    <w:rsid w:val="00E3234B"/>
    <w:rsid w:val="00ED5445"/>
    <w:rsid w:val="00ED6D0A"/>
    <w:rsid w:val="00F364D9"/>
    <w:rsid w:val="00F42B9F"/>
    <w:rsid w:val="00F464CC"/>
    <w:rsid w:val="00F47074"/>
    <w:rsid w:val="00F840B5"/>
    <w:rsid w:val="00F93131"/>
    <w:rsid w:val="00FA4C83"/>
    <w:rsid w:val="00FD7BEC"/>
    <w:rsid w:val="1B2F8A84"/>
    <w:rsid w:val="3B635436"/>
    <w:rsid w:val="5061D0A3"/>
    <w:rsid w:val="5245D513"/>
    <w:rsid w:val="68BC89CC"/>
    <w:rsid w:val="6D8BEA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BC26A"/>
  <w15:chartTrackingRefBased/>
  <w15:docId w15:val="{2661FF3F-EBAB-4B87-ACCF-C422B0CB1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90C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90C5F"/>
    <w:pPr>
      <w:ind w:left="720"/>
      <w:contextualSpacing/>
    </w:pPr>
  </w:style>
  <w:style w:type="character" w:styleId="Hyperlink">
    <w:name w:val="Hyperlink"/>
    <w:basedOn w:val="DefaultParagraphFont"/>
    <w:uiPriority w:val="99"/>
    <w:unhideWhenUsed/>
    <w:rsid w:val="00A56B02"/>
    <w:rPr>
      <w:color w:val="0563C1" w:themeColor="hyperlink"/>
      <w:u w:val="single"/>
    </w:rPr>
  </w:style>
  <w:style w:type="character" w:styleId="UnresolvedMention">
    <w:name w:val="Unresolved Mention"/>
    <w:basedOn w:val="DefaultParagraphFont"/>
    <w:uiPriority w:val="99"/>
    <w:semiHidden/>
    <w:unhideWhenUsed/>
    <w:rsid w:val="00A56B02"/>
    <w:rPr>
      <w:color w:val="605E5C"/>
      <w:shd w:val="clear" w:color="auto" w:fill="E1DFDD"/>
    </w:rPr>
  </w:style>
  <w:style w:type="character" w:styleId="CommentReference">
    <w:name w:val="annotation reference"/>
    <w:basedOn w:val="DefaultParagraphFont"/>
    <w:uiPriority w:val="99"/>
    <w:semiHidden/>
    <w:unhideWhenUsed/>
    <w:rsid w:val="00FD7BEC"/>
    <w:rPr>
      <w:sz w:val="16"/>
      <w:szCs w:val="16"/>
    </w:rPr>
  </w:style>
  <w:style w:type="paragraph" w:styleId="CommentText">
    <w:name w:val="annotation text"/>
    <w:basedOn w:val="Normal"/>
    <w:link w:val="CommentTextChar"/>
    <w:uiPriority w:val="99"/>
    <w:unhideWhenUsed/>
    <w:rsid w:val="00FD7BEC"/>
    <w:pPr>
      <w:spacing w:line="240" w:lineRule="auto"/>
    </w:pPr>
    <w:rPr>
      <w:sz w:val="20"/>
      <w:szCs w:val="20"/>
    </w:rPr>
  </w:style>
  <w:style w:type="character" w:customStyle="1" w:styleId="CommentTextChar">
    <w:name w:val="Comment Text Char"/>
    <w:basedOn w:val="DefaultParagraphFont"/>
    <w:link w:val="CommentText"/>
    <w:uiPriority w:val="99"/>
    <w:rsid w:val="00FD7BEC"/>
    <w:rPr>
      <w:sz w:val="20"/>
      <w:szCs w:val="20"/>
    </w:rPr>
  </w:style>
  <w:style w:type="paragraph" w:styleId="CommentSubject">
    <w:name w:val="annotation subject"/>
    <w:basedOn w:val="CommentText"/>
    <w:next w:val="CommentText"/>
    <w:link w:val="CommentSubjectChar"/>
    <w:uiPriority w:val="99"/>
    <w:semiHidden/>
    <w:unhideWhenUsed/>
    <w:rsid w:val="00FD7BEC"/>
    <w:rPr>
      <w:b/>
      <w:bCs/>
    </w:rPr>
  </w:style>
  <w:style w:type="character" w:customStyle="1" w:styleId="CommentSubjectChar">
    <w:name w:val="Comment Subject Char"/>
    <w:basedOn w:val="CommentTextChar"/>
    <w:link w:val="CommentSubject"/>
    <w:uiPriority w:val="99"/>
    <w:semiHidden/>
    <w:rsid w:val="00FD7BEC"/>
    <w:rPr>
      <w:b/>
      <w:bCs/>
      <w:sz w:val="20"/>
      <w:szCs w:val="20"/>
    </w:rPr>
  </w:style>
  <w:style w:type="paragraph" w:styleId="PlainText">
    <w:name w:val="Plain Text"/>
    <w:basedOn w:val="Normal"/>
    <w:link w:val="PlainTextChar"/>
    <w:uiPriority w:val="99"/>
    <w:semiHidden/>
    <w:unhideWhenUsed/>
    <w:rsid w:val="007C5661"/>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7C5661"/>
    <w:rPr>
      <w:rFonts w:ascii="Calibri" w:hAnsi="Calibri"/>
      <w:szCs w:val="21"/>
    </w:rPr>
  </w:style>
  <w:style w:type="paragraph" w:styleId="Revision">
    <w:name w:val="Revision"/>
    <w:hidden/>
    <w:uiPriority w:val="99"/>
    <w:semiHidden/>
    <w:rsid w:val="006541C4"/>
    <w:pPr>
      <w:spacing w:after="0" w:line="240" w:lineRule="auto"/>
    </w:pPr>
  </w:style>
  <w:style w:type="character" w:customStyle="1" w:styleId="apple-converted-space">
    <w:name w:val="apple-converted-space"/>
    <w:basedOn w:val="DefaultParagraphFont"/>
    <w:rsid w:val="00CC76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9320492">
      <w:bodyDiv w:val="1"/>
      <w:marLeft w:val="0"/>
      <w:marRight w:val="0"/>
      <w:marTop w:val="0"/>
      <w:marBottom w:val="0"/>
      <w:divBdr>
        <w:top w:val="none" w:sz="0" w:space="0" w:color="auto"/>
        <w:left w:val="none" w:sz="0" w:space="0" w:color="auto"/>
        <w:bottom w:val="none" w:sz="0" w:space="0" w:color="auto"/>
        <w:right w:val="none" w:sz="0" w:space="0" w:color="auto"/>
      </w:divBdr>
    </w:div>
    <w:div w:id="1239362256">
      <w:bodyDiv w:val="1"/>
      <w:marLeft w:val="0"/>
      <w:marRight w:val="0"/>
      <w:marTop w:val="0"/>
      <w:marBottom w:val="0"/>
      <w:divBdr>
        <w:top w:val="none" w:sz="0" w:space="0" w:color="auto"/>
        <w:left w:val="none" w:sz="0" w:space="0" w:color="auto"/>
        <w:bottom w:val="none" w:sz="0" w:space="0" w:color="auto"/>
        <w:right w:val="none" w:sz="0" w:space="0" w:color="auto"/>
      </w:divBdr>
    </w:div>
    <w:div w:id="1302080722">
      <w:bodyDiv w:val="1"/>
      <w:marLeft w:val="0"/>
      <w:marRight w:val="0"/>
      <w:marTop w:val="0"/>
      <w:marBottom w:val="0"/>
      <w:divBdr>
        <w:top w:val="none" w:sz="0" w:space="0" w:color="auto"/>
        <w:left w:val="none" w:sz="0" w:space="0" w:color="auto"/>
        <w:bottom w:val="none" w:sz="0" w:space="0" w:color="auto"/>
        <w:right w:val="none" w:sz="0" w:space="0" w:color="auto"/>
      </w:divBdr>
    </w:div>
    <w:div w:id="1605920257">
      <w:bodyDiv w:val="1"/>
      <w:marLeft w:val="0"/>
      <w:marRight w:val="0"/>
      <w:marTop w:val="0"/>
      <w:marBottom w:val="0"/>
      <w:divBdr>
        <w:top w:val="none" w:sz="0" w:space="0" w:color="auto"/>
        <w:left w:val="none" w:sz="0" w:space="0" w:color="auto"/>
        <w:bottom w:val="none" w:sz="0" w:space="0" w:color="auto"/>
        <w:right w:val="none" w:sz="0" w:space="0" w:color="auto"/>
      </w:divBdr>
    </w:div>
    <w:div w:id="1696033689">
      <w:bodyDiv w:val="1"/>
      <w:marLeft w:val="0"/>
      <w:marRight w:val="0"/>
      <w:marTop w:val="0"/>
      <w:marBottom w:val="0"/>
      <w:divBdr>
        <w:top w:val="none" w:sz="0" w:space="0" w:color="auto"/>
        <w:left w:val="none" w:sz="0" w:space="0" w:color="auto"/>
        <w:bottom w:val="none" w:sz="0" w:space="0" w:color="auto"/>
        <w:right w:val="none" w:sz="0" w:space="0" w:color="auto"/>
      </w:divBdr>
    </w:div>
    <w:div w:id="2009092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164EE0615E56469C5FF39082892853" ma:contentTypeVersion="12" ma:contentTypeDescription="Create a new document." ma:contentTypeScope="" ma:versionID="c7d204c22d8d15e59aeef358a66436af">
  <xsd:schema xmlns:xsd="http://www.w3.org/2001/XMLSchema" xmlns:xs="http://www.w3.org/2001/XMLSchema" xmlns:p="http://schemas.microsoft.com/office/2006/metadata/properties" xmlns:ns2="6e96fd43-c1cf-475e-a92b-28265a305209" targetNamespace="http://schemas.microsoft.com/office/2006/metadata/properties" ma:root="true" ma:fieldsID="75efeca7636694188b770e8c98a9c59f" ns2:_="">
    <xsd:import namespace="6e96fd43-c1cf-475e-a92b-28265a30520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_Flow_SignoffStatu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96fd43-c1cf-475e-a92b-28265a3052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6e96fd43-c1cf-475e-a92b-28265a305209" xsi:nil="true"/>
  </documentManagement>
</p:properties>
</file>

<file path=customXml/itemProps1.xml><?xml version="1.0" encoding="utf-8"?>
<ds:datastoreItem xmlns:ds="http://schemas.openxmlformats.org/officeDocument/2006/customXml" ds:itemID="{C935AB6A-258F-4643-847C-9E66D9F517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96fd43-c1cf-475e-a92b-28265a3052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02FD08-5AB4-49C9-B633-6C8F0F25A02A}">
  <ds:schemaRefs>
    <ds:schemaRef ds:uri="http://schemas.microsoft.com/sharepoint/v3/contenttype/forms"/>
  </ds:schemaRefs>
</ds:datastoreItem>
</file>

<file path=customXml/itemProps3.xml><?xml version="1.0" encoding="utf-8"?>
<ds:datastoreItem xmlns:ds="http://schemas.openxmlformats.org/officeDocument/2006/customXml" ds:itemID="{D6C99230-DF4F-4A12-A8B7-ED61C3656702}">
  <ds:schemaRefs>
    <ds:schemaRef ds:uri="http://schemas.microsoft.com/office/2006/metadata/properties"/>
    <ds:schemaRef ds:uri="http://schemas.microsoft.com/office/infopath/2007/PartnerControls"/>
    <ds:schemaRef ds:uri="6e96fd43-c1cf-475e-a92b-28265a305209"/>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842</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Bloom</dc:creator>
  <cp:keywords/>
  <dc:description/>
  <cp:lastModifiedBy>Sarah Thomas</cp:lastModifiedBy>
  <cp:revision>3</cp:revision>
  <dcterms:created xsi:type="dcterms:W3CDTF">2021-09-24T14:07:00Z</dcterms:created>
  <dcterms:modified xsi:type="dcterms:W3CDTF">2021-09-24T14:07:00Z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0x0101009E164EE0615E56469C5FF39082892853</vt:lpwstr>
  </property>
</Properties>
</file>